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9A" w:rsidRDefault="00204F9A" w:rsidP="00204F9A">
      <w:pPr>
        <w:pStyle w:val="2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204F9A" w:rsidRDefault="00204F9A" w:rsidP="00204F9A">
      <w:pPr>
        <w:pStyle w:val="a7"/>
        <w:jc w:val="left"/>
        <w:rPr>
          <w:szCs w:val="28"/>
        </w:rPr>
      </w:pPr>
    </w:p>
    <w:p w:rsidR="00204F9A" w:rsidRDefault="00204F9A" w:rsidP="00204F9A">
      <w:pPr>
        <w:pStyle w:val="a7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204F9A" w:rsidRDefault="00204F9A" w:rsidP="00204F9A">
      <w:pPr>
        <w:spacing w:line="360" w:lineRule="auto"/>
        <w:jc w:val="center"/>
        <w:rPr>
          <w:sz w:val="28"/>
        </w:rPr>
      </w:pPr>
    </w:p>
    <w:p w:rsidR="00204F9A" w:rsidRDefault="00204F9A" w:rsidP="00204F9A">
      <w:pPr>
        <w:pStyle w:val="a5"/>
        <w:spacing w:line="240" w:lineRule="auto"/>
        <w:ind w:left="36" w:hanging="36"/>
        <w:rPr>
          <w:szCs w:val="28"/>
        </w:rPr>
      </w:pPr>
      <w:r>
        <w:t>от «19</w:t>
      </w:r>
      <w:r>
        <w:t xml:space="preserve">» декабря  2018 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</w:t>
      </w:r>
      <w:r>
        <w:t>34</w:t>
      </w:r>
      <w:bookmarkStart w:id="0" w:name="_GoBack"/>
      <w:bookmarkEnd w:id="0"/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</w:t>
      </w:r>
      <w: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4F9A" w:rsidRDefault="00204F9A" w:rsidP="00204F9A">
      <w:pPr>
        <w:ind w:left="4320"/>
        <w:rPr>
          <w:sz w:val="28"/>
          <w:szCs w:val="28"/>
        </w:rPr>
      </w:pPr>
    </w:p>
    <w:p w:rsidR="00204F9A" w:rsidRDefault="00204F9A" w:rsidP="00204F9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Об изменении в составе единой комиссии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</w:t>
      </w:r>
    </w:p>
    <w:p w:rsidR="00204F9A" w:rsidRDefault="00204F9A" w:rsidP="00204F9A">
      <w:pPr>
        <w:ind w:left="432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04F9A" w:rsidRDefault="00204F9A" w:rsidP="00204F9A">
      <w:pPr>
        <w:ind w:left="4320" w:hanging="72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для определения </w:t>
      </w:r>
      <w:r>
        <w:rPr>
          <w:bCs/>
          <w:sz w:val="28"/>
          <w:szCs w:val="28"/>
        </w:rPr>
        <w:t xml:space="preserve">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Татышлинский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204F9A" w:rsidRDefault="00204F9A" w:rsidP="00204F9A">
      <w:pPr>
        <w:ind w:left="4320" w:hanging="72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Республики Башкортостан</w:t>
      </w:r>
    </w:p>
    <w:p w:rsidR="00204F9A" w:rsidRDefault="00204F9A" w:rsidP="00204F9A">
      <w:pPr>
        <w:ind w:left="4320" w:hanging="720"/>
        <w:rPr>
          <w:sz w:val="28"/>
          <w:szCs w:val="28"/>
        </w:rPr>
      </w:pPr>
    </w:p>
    <w:p w:rsidR="00204F9A" w:rsidRDefault="00204F9A" w:rsidP="00204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необходимостью внесения изменений в составе единой комиссии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для определения </w:t>
      </w:r>
      <w:r>
        <w:rPr>
          <w:bCs/>
          <w:sz w:val="28"/>
          <w:szCs w:val="28"/>
        </w:rPr>
        <w:t xml:space="preserve">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Татышлинский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 утвержденный постановлением  главы 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от 25 апреля 2014 года №20 «О  создании</w:t>
      </w:r>
      <w:proofErr w:type="gramEnd"/>
      <w:r>
        <w:rPr>
          <w:sz w:val="28"/>
          <w:szCs w:val="28"/>
        </w:rPr>
        <w:t xml:space="preserve"> единой комиссии по осуществлению закупок для муниципальных нужд администрации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204F9A" w:rsidRDefault="00204F9A" w:rsidP="00204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04F9A" w:rsidRDefault="00204F9A" w:rsidP="00204F9A">
      <w:pPr>
        <w:pStyle w:val="a5"/>
        <w:spacing w:line="240" w:lineRule="auto"/>
        <w:ind w:left="0"/>
        <w:rPr>
          <w:b/>
          <w:bCs/>
        </w:rPr>
      </w:pPr>
    </w:p>
    <w:p w:rsidR="00204F9A" w:rsidRDefault="00204F9A" w:rsidP="00204F9A">
      <w:pPr>
        <w:ind w:firstLine="708"/>
        <w:jc w:val="both"/>
      </w:pPr>
      <w:r>
        <w:rPr>
          <w:sz w:val="28"/>
          <w:szCs w:val="28"/>
        </w:rPr>
        <w:t xml:space="preserve">Внести в состав единой комиссии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         для определения </w:t>
      </w:r>
      <w:r>
        <w:rPr>
          <w:bCs/>
          <w:sz w:val="28"/>
          <w:szCs w:val="28"/>
        </w:rPr>
        <w:t xml:space="preserve">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Татышлинский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следующие изменения:</w:t>
      </w:r>
    </w:p>
    <w:p w:rsidR="00204F9A" w:rsidRDefault="00204F9A" w:rsidP="00204F9A">
      <w:pPr>
        <w:pStyle w:val="a5"/>
        <w:spacing w:line="240" w:lineRule="auto"/>
        <w:ind w:left="0" w:firstLine="708"/>
      </w:pPr>
      <w:r>
        <w:t xml:space="preserve">а) ввести в состав единой комиссии: </w:t>
      </w:r>
    </w:p>
    <w:p w:rsidR="00204F9A" w:rsidRDefault="00204F9A" w:rsidP="00204F9A">
      <w:pPr>
        <w:pStyle w:val="a5"/>
        <w:spacing w:line="240" w:lineRule="auto"/>
        <w:ind w:left="0" w:firstLine="708"/>
      </w:pPr>
      <w:proofErr w:type="spellStart"/>
      <w:r>
        <w:lastRenderedPageBreak/>
        <w:t>Гарифянову</w:t>
      </w:r>
      <w:proofErr w:type="spellEnd"/>
      <w:r>
        <w:t xml:space="preserve"> А.Г. – директора МКУ «Централизованная бухгалтерия администраций сельских поселений муниципального района </w:t>
      </w:r>
      <w:proofErr w:type="spellStart"/>
      <w:r>
        <w:t>Татышлинский</w:t>
      </w:r>
      <w:proofErr w:type="spellEnd"/>
      <w:r>
        <w:t xml:space="preserve"> район РБ (по согласованию);</w:t>
      </w:r>
    </w:p>
    <w:p w:rsidR="00204F9A" w:rsidRDefault="00204F9A" w:rsidP="00204F9A">
      <w:pPr>
        <w:pStyle w:val="a5"/>
        <w:spacing w:line="240" w:lineRule="auto"/>
        <w:ind w:left="0" w:firstLine="708"/>
      </w:pPr>
      <w:proofErr w:type="spellStart"/>
      <w:r>
        <w:t>Касимову</w:t>
      </w:r>
      <w:proofErr w:type="spellEnd"/>
      <w:r>
        <w:t xml:space="preserve"> И.Р. – бухгалтера  МКУ «Централизованная бухгалтерия администраций сельских поселений муниципального района </w:t>
      </w:r>
      <w:proofErr w:type="spellStart"/>
      <w:r>
        <w:t>Татышлинский</w:t>
      </w:r>
      <w:proofErr w:type="spellEnd"/>
      <w:r>
        <w:t xml:space="preserve"> район РБ (по согласованию).</w:t>
      </w:r>
    </w:p>
    <w:p w:rsidR="00204F9A" w:rsidRDefault="00204F9A" w:rsidP="00204F9A">
      <w:pPr>
        <w:pStyle w:val="a5"/>
        <w:spacing w:line="240" w:lineRule="auto"/>
        <w:ind w:left="0" w:firstLine="708"/>
      </w:pPr>
      <w:r>
        <w:t xml:space="preserve">б) вывести из состава единой комиссии </w:t>
      </w:r>
      <w:proofErr w:type="spellStart"/>
      <w:r>
        <w:t>Зидымакова</w:t>
      </w:r>
      <w:proofErr w:type="spellEnd"/>
      <w:r>
        <w:t xml:space="preserve"> Л.Л.,      </w:t>
      </w:r>
      <w:proofErr w:type="spellStart"/>
      <w:r>
        <w:t>Зиядуллина</w:t>
      </w:r>
      <w:proofErr w:type="spellEnd"/>
      <w:r>
        <w:t xml:space="preserve"> В.Ш., </w:t>
      </w:r>
      <w:proofErr w:type="spellStart"/>
      <w:r>
        <w:t>Киямову</w:t>
      </w:r>
      <w:proofErr w:type="spellEnd"/>
      <w:r>
        <w:t xml:space="preserve"> Г.Ф.</w:t>
      </w:r>
    </w:p>
    <w:p w:rsidR="00204F9A" w:rsidRDefault="00204F9A" w:rsidP="00204F9A">
      <w:pPr>
        <w:pStyle w:val="a5"/>
        <w:spacing w:line="240" w:lineRule="auto"/>
        <w:ind w:left="0" w:firstLine="708"/>
      </w:pPr>
    </w:p>
    <w:p w:rsidR="00204F9A" w:rsidRDefault="00204F9A" w:rsidP="00204F9A">
      <w:pPr>
        <w:pStyle w:val="a5"/>
        <w:tabs>
          <w:tab w:val="num" w:pos="0"/>
        </w:tabs>
        <w:spacing w:line="240" w:lineRule="auto"/>
        <w:ind w:left="0"/>
      </w:pPr>
      <w:r>
        <w:tab/>
      </w:r>
    </w:p>
    <w:p w:rsidR="00204F9A" w:rsidRDefault="00204F9A" w:rsidP="00204F9A">
      <w:pPr>
        <w:pStyle w:val="a3"/>
      </w:pPr>
    </w:p>
    <w:p w:rsidR="00204F9A" w:rsidRDefault="00204F9A" w:rsidP="00204F9A">
      <w:pPr>
        <w:pStyle w:val="a3"/>
      </w:pPr>
      <w:r>
        <w:t xml:space="preserve">Глава СП </w:t>
      </w:r>
      <w:proofErr w:type="spellStart"/>
      <w:r>
        <w:t>Нижнебалтачевский</w:t>
      </w:r>
      <w:proofErr w:type="spellEnd"/>
      <w:r>
        <w:t xml:space="preserve"> сельсовет:</w:t>
      </w:r>
      <w:r>
        <w:tab/>
      </w:r>
      <w:r>
        <w:tab/>
        <w:t xml:space="preserve">           </w:t>
      </w:r>
      <w:r>
        <w:tab/>
        <w:t xml:space="preserve">Э.Б. </w:t>
      </w:r>
      <w:proofErr w:type="spellStart"/>
      <w:r>
        <w:t>Рахимзянов</w:t>
      </w:r>
      <w:proofErr w:type="spellEnd"/>
      <w:r>
        <w:t xml:space="preserve"> </w:t>
      </w:r>
    </w:p>
    <w:p w:rsidR="00204F9A" w:rsidRDefault="00204F9A" w:rsidP="00204F9A">
      <w:pPr>
        <w:pStyle w:val="2"/>
      </w:pPr>
    </w:p>
    <w:p w:rsidR="00204F9A" w:rsidRDefault="00204F9A" w:rsidP="00204F9A"/>
    <w:p w:rsidR="00204F9A" w:rsidRDefault="00204F9A" w:rsidP="00204F9A"/>
    <w:p w:rsidR="00204F9A" w:rsidRDefault="00204F9A" w:rsidP="00204F9A"/>
    <w:p w:rsidR="00204F9A" w:rsidRDefault="00204F9A" w:rsidP="00204F9A"/>
    <w:p w:rsidR="00204F9A" w:rsidRDefault="00204F9A" w:rsidP="00204F9A"/>
    <w:p w:rsidR="00231F6A" w:rsidRDefault="00231F6A"/>
    <w:sectPr w:rsidR="0023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7F"/>
    <w:rsid w:val="00204F9A"/>
    <w:rsid w:val="00231F6A"/>
    <w:rsid w:val="006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4F9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4F9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4F9A"/>
    <w:pPr>
      <w:spacing w:line="360" w:lineRule="auto"/>
      <w:ind w:left="424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04F9A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4F9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4F9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4F9A"/>
    <w:pPr>
      <w:spacing w:line="360" w:lineRule="auto"/>
      <w:ind w:left="424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04F9A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204F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2019-01-18T06:31:00Z</dcterms:created>
  <dcterms:modified xsi:type="dcterms:W3CDTF">2019-01-18T06:38:00Z</dcterms:modified>
</cp:coreProperties>
</file>