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8B" w:rsidRDefault="009C058B" w:rsidP="009C058B">
      <w:pPr>
        <w:spacing w:after="609" w:line="248" w:lineRule="auto"/>
        <w:ind w:left="3687"/>
        <w:jc w:val="right"/>
      </w:pPr>
      <w:r>
        <w:rPr>
          <w:rFonts w:ascii="Times New Roman" w:eastAsia="Times New Roman" w:hAnsi="Times New Roman" w:cs="Times New Roman"/>
        </w:rPr>
        <w:t xml:space="preserve">Приложение к Положению о порядке сообщения муниципальными служащими, замещающими должности муниципальной службы в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Нижнебалтачевский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Татышлинский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Башкортостан, о возникновении</w:t>
      </w:r>
      <w:r>
        <w:rPr>
          <w:rFonts w:ascii="Times New Roman" w:eastAsia="Times New Roman" w:hAnsi="Times New Roman" w:cs="Times New Roman"/>
        </w:rPr>
        <w:tab/>
        <w:t>личной</w:t>
      </w:r>
      <w:r>
        <w:rPr>
          <w:rFonts w:ascii="Times New Roman" w:eastAsia="Times New Roman" w:hAnsi="Times New Roman" w:cs="Times New Roman"/>
        </w:rPr>
        <w:tab/>
        <w:t>заинтересованности</w:t>
      </w:r>
      <w:r>
        <w:rPr>
          <w:rFonts w:ascii="Times New Roman" w:eastAsia="Times New Roman" w:hAnsi="Times New Roman" w:cs="Times New Roman"/>
        </w:rPr>
        <w:tab/>
        <w:t>при исполнении должностных обязанностей,</w:t>
      </w:r>
      <w:r>
        <w:rPr>
          <w:rFonts w:ascii="Times New Roman" w:eastAsia="Times New Roman" w:hAnsi="Times New Roman" w:cs="Times New Roman"/>
        </w:rPr>
        <w:tab/>
        <w:t>которая приводит или может привести к конфликту интересов</w:t>
      </w:r>
    </w:p>
    <w:p w:rsidR="009C058B" w:rsidRPr="00EA275B" w:rsidRDefault="009C058B" w:rsidP="009C058B">
      <w:pPr>
        <w:spacing w:after="267" w:line="233" w:lineRule="auto"/>
        <w:ind w:left="3802" w:right="9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Главе администрации  сельского поселения </w:t>
      </w:r>
      <w:bookmarkStart w:id="0" w:name="_GoBack"/>
      <w:proofErr w:type="spellStart"/>
      <w:r>
        <w:rPr>
          <w:rFonts w:ascii="Times New Roman" w:eastAsia="Times New Roman" w:hAnsi="Times New Roman" w:cs="Times New Roman"/>
          <w:sz w:val="26"/>
        </w:rPr>
        <w:t>Нижнебалтачевский</w:t>
      </w:r>
      <w:bookmarkEnd w:id="0"/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от (Ф.И.О., замещаемая </w:t>
      </w:r>
      <w:r w:rsidRPr="00EA275B">
        <w:rPr>
          <w:rFonts w:ascii="Times New Roman" w:eastAsia="Times New Roman" w:hAnsi="Times New Roman" w:cs="Times New Roman"/>
          <w:sz w:val="26"/>
        </w:rPr>
        <w:t>должность)</w:t>
      </w:r>
    </w:p>
    <w:p w:rsidR="009C058B" w:rsidRPr="00EA275B" w:rsidRDefault="009C058B" w:rsidP="009C058B">
      <w:pPr>
        <w:spacing w:after="280" w:line="225" w:lineRule="auto"/>
        <w:ind w:left="168" w:right="163" w:firstLine="298"/>
        <w:jc w:val="center"/>
        <w:rPr>
          <w:b/>
        </w:rPr>
      </w:pPr>
      <w:r w:rsidRPr="00EA275B">
        <w:rPr>
          <w:rFonts w:ascii="Times New Roman" w:eastAsia="Times New Roman" w:hAnsi="Times New Roman" w:cs="Times New Roman"/>
          <w:b/>
          <w:sz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058B" w:rsidRDefault="009C058B" w:rsidP="009C058B">
      <w:pPr>
        <w:spacing w:after="37" w:line="245" w:lineRule="auto"/>
        <w:ind w:left="4" w:right="14" w:firstLine="614"/>
        <w:jc w:val="both"/>
      </w:pPr>
      <w:r>
        <w:rPr>
          <w:rFonts w:ascii="Times New Roman" w:eastAsia="Times New Roman" w:hAnsi="Times New Roman" w:cs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подчеркнуть).</w:t>
      </w:r>
    </w:p>
    <w:p w:rsidR="009C058B" w:rsidRDefault="009C058B" w:rsidP="009C058B">
      <w:pPr>
        <w:spacing w:after="2" w:line="245" w:lineRule="auto"/>
        <w:ind w:left="4" w:right="14" w:firstLine="614"/>
        <w:jc w:val="both"/>
      </w:pPr>
      <w:r>
        <w:rPr>
          <w:rFonts w:ascii="Times New Roman" w:eastAsia="Times New Roman" w:hAnsi="Times New Roman" w:cs="Times New Roman"/>
          <w:sz w:val="24"/>
        </w:rPr>
        <w:t>Обстоятельства,</w:t>
      </w:r>
      <w:r>
        <w:rPr>
          <w:rFonts w:ascii="Times New Roman" w:eastAsia="Times New Roman" w:hAnsi="Times New Roman" w:cs="Times New Roman"/>
          <w:sz w:val="24"/>
        </w:rPr>
        <w:tab/>
        <w:t>являющиеся</w:t>
      </w:r>
      <w:r>
        <w:rPr>
          <w:rFonts w:ascii="Times New Roman" w:eastAsia="Times New Roman" w:hAnsi="Times New Roman" w:cs="Times New Roman"/>
          <w:sz w:val="24"/>
        </w:rPr>
        <w:tab/>
        <w:t>основанием</w:t>
      </w:r>
      <w:r>
        <w:rPr>
          <w:rFonts w:ascii="Times New Roman" w:eastAsia="Times New Roman" w:hAnsi="Times New Roman" w:cs="Times New Roman"/>
          <w:sz w:val="24"/>
        </w:rPr>
        <w:tab/>
        <w:t>возникновения</w:t>
      </w:r>
      <w:r>
        <w:rPr>
          <w:rFonts w:ascii="Times New Roman" w:eastAsia="Times New Roman" w:hAnsi="Times New Roman" w:cs="Times New Roman"/>
          <w:sz w:val="24"/>
        </w:rPr>
        <w:tab/>
        <w:t>личной заинтересованности:</w:t>
      </w:r>
    </w:p>
    <w:p w:rsidR="009C058B" w:rsidRDefault="009C058B" w:rsidP="009C058B">
      <w:pPr>
        <w:spacing w:after="18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58B" w:rsidRDefault="009C058B" w:rsidP="009C058B">
      <w:pPr>
        <w:spacing w:after="0" w:line="233" w:lineRule="auto"/>
        <w:ind w:left="-5" w:firstLine="614"/>
        <w:jc w:val="both"/>
      </w:pPr>
      <w:r>
        <w:rPr>
          <w:rFonts w:ascii="Times New Roman" w:eastAsia="Times New Roman" w:hAnsi="Times New Roman" w:cs="Times New Roman"/>
          <w:sz w:val="26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eastAsia="Times New Roman" w:hAnsi="Times New Roman" w:cs="Times New Roman"/>
          <w:sz w:val="26"/>
        </w:rPr>
        <w:t>_____________</w:t>
      </w:r>
      <w:r>
        <w:rPr>
          <w:rFonts w:ascii="Times New Roman" w:eastAsia="Times New Roman" w:hAnsi="Times New Roman" w:cs="Times New Roman"/>
          <w:sz w:val="26"/>
        </w:rPr>
        <w:t>_______________________</w:t>
      </w:r>
    </w:p>
    <w:p w:rsidR="009C058B" w:rsidRDefault="009C058B" w:rsidP="009C058B">
      <w:pPr>
        <w:spacing w:after="44"/>
      </w:pPr>
    </w:p>
    <w:p w:rsidR="009C058B" w:rsidRDefault="009C058B" w:rsidP="009C058B">
      <w:pPr>
        <w:spacing w:after="2" w:line="245" w:lineRule="auto"/>
        <w:ind w:left="4" w:right="14" w:firstLine="614"/>
        <w:jc w:val="both"/>
      </w:pPr>
      <w:r>
        <w:rPr>
          <w:rFonts w:ascii="Times New Roman" w:eastAsia="Times New Roman" w:hAnsi="Times New Roman" w:cs="Times New Roman"/>
          <w:sz w:val="24"/>
        </w:rPr>
        <w:t>Предлагаемые меры по предотвращению или урегулированию конфликта интересов:</w:t>
      </w:r>
    </w:p>
    <w:p w:rsidR="009C058B" w:rsidRDefault="009C058B" w:rsidP="009C058B">
      <w:pPr>
        <w:spacing w:after="245"/>
        <w:ind w:left="-5"/>
      </w:pPr>
      <w:r>
        <w:rPr>
          <w:noProof/>
        </w:rPr>
        <mc:AlternateContent>
          <mc:Choice Requires="wpg">
            <w:drawing>
              <wp:inline distT="0" distB="0" distL="0" distR="0" wp14:anchorId="72BF7E5E" wp14:editId="375FC9EB">
                <wp:extent cx="5678806" cy="12192"/>
                <wp:effectExtent l="0" t="0" r="0" b="0"/>
                <wp:docPr id="3328" name="Group 3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6" cy="12192"/>
                          <a:chOff x="0" y="0"/>
                          <a:chExt cx="5678806" cy="12192"/>
                        </a:xfrm>
                      </wpg:grpSpPr>
                      <wps:wsp>
                        <wps:cNvPr id="3327" name="Shape 3327"/>
                        <wps:cNvSpPr/>
                        <wps:spPr>
                          <a:xfrm>
                            <a:off x="0" y="0"/>
                            <a:ext cx="56788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806" h="12192">
                                <a:moveTo>
                                  <a:pt x="0" y="6097"/>
                                </a:moveTo>
                                <a:lnTo>
                                  <a:pt x="5678806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28" o:spid="_x0000_s1026" style="width:447.15pt;height:.95pt;mso-position-horizontal-relative:char;mso-position-vertical-relative:line" coordsize="567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dkVgIAAM4FAAAOAAAAZHJzL2Uyb0RvYy54bWykVMlu2zAQvRfoPxC6x5Id1HYEyzkkrS9F&#10;GzTpB9AUKQngBpK27L/vcLRYcYAUSHSghuRs781wNvcnJcmRO98YXSTzWZYQrpkpG10Vyd+XHzfr&#10;hPhAdUml0bxIztwn99uvXzatzfnC1EaW3BFwon3e2iKpQ7B5mnpWc0X9zFiu4VIYp2iAravS0tEW&#10;vCuZLrJsmbbGldYZxr2H08fuMtmifyE4C7+F8DwQWSSQW8DV4bqPa7rd0Lxy1NYN69OgH8hC0UZD&#10;0NHVIw2UHFzzxpVqmDPeiDBjRqVGiIZxxABo5tkVmp0zB4tYqryt7EgTUHvF04fdsl/HJ0easkhu&#10;bxdQK00VVAkDEzwBglpb5aC3c/bZPrn+oOp2EfNJOBX/gIackNrzSC0/BcLg8NtytV5ny4QwuJsv&#10;5neLjnpWQ33eWLH6+7t26RA0jbmNqbQWmshfePKf4+m5ppYj/T7iv/C0GnhCjcjTKqKJ4UFvJMnn&#10;Hvj6HEMjUpqzgw87bpBqevzpQ9e75SDRepDYSQ+igxfwbu9bGqJdzDKKpJ3Uqh5KFW+VOfIXg3rh&#10;UrBldofYIc+LgtRTxbH0UPmJeqcEdjHsdtMLmArIU7BSx6y6piGMwpQQkgZ8bqoJMD5ko+A+i1+s&#10;A5hLDb9Yj64CKIWz5DF9qf9wAS0PXTlHJ95V+wfpyJHGIfHaDahGG9FIOVpl/7HqlaMdxxF0bcn6&#10;gN0cgtcMk2mYRpD8aISRjQ6jvYYZiggngKK4N+UZXyZihieA6HFoIB39gItTabpHrcsY3v4DAAD/&#10;/wMAUEsDBBQABgAIAAAAIQAJgzg02wAAAAMBAAAPAAAAZHJzL2Rvd25yZXYueG1sTI9BS8NAEIXv&#10;gv9hGcGb3cSqtGk2pRT1VIS2gvQ2TaZJaHY2ZLdJ+u8dvejlwfAe732TLkfbqJ46Xzs2EE8iUMS5&#10;K2ouDXzu3x5moHxALrBxTAau5GGZ3d6kmBRu4C31u1AqKWGfoIEqhDbR2ucVWfQT1xKLd3KdxSBn&#10;V+qiw0HKbaMfo+hFW6xZFipsaV1Rft5drIH3AYfVNH7tN+fT+nrYP398bWIy5v5uXC1ABRrDXxh+&#10;8AUdMmE6ugsXXjUG5JHwq+LN5k9TUEcJzUFnqf7Pnn0DAAD//wMAUEsBAi0AFAAGAAgAAAAhALaD&#10;OJL+AAAA4QEAABMAAAAAAAAAAAAAAAAAAAAAAFtDb250ZW50X1R5cGVzXS54bWxQSwECLQAUAAYA&#10;CAAAACEAOP0h/9YAAACUAQAACwAAAAAAAAAAAAAAAAAvAQAAX3JlbHMvLnJlbHNQSwECLQAUAAYA&#10;CAAAACEAW0tHZFYCAADOBQAADgAAAAAAAAAAAAAAAAAuAgAAZHJzL2Uyb0RvYy54bWxQSwECLQAU&#10;AAYACAAAACEACYM4NNsAAAADAQAADwAAAAAAAAAAAAAAAACwBAAAZHJzL2Rvd25yZXYueG1sUEsF&#10;BgAAAAAEAAQA8wAAALgFAAAAAA==&#10;">
                <v:shape id="Shape 3327" o:spid="_x0000_s1027" style="position:absolute;width:56788;height:121;visibility:visible;mso-wrap-style:square;v-text-anchor:top" coordsize="567880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828gA&#10;AADdAAAADwAAAGRycy9kb3ducmV2LnhtbESP3WrCQBSE7wt9h+UUeiN1o4LW6Cr9UfyhVIw+wCF7&#10;mgSzZ0N2NalP3xWEXg4z8w0znbemFBeqXWFZQa8bgSBOrS44U3A8LF9eQTiPrLG0TAp+ycF89vgw&#10;xVjbhvd0SXwmAoRdjApy76tYSpfmZNB1bUUcvB9bG/RB1pnUNTYBbkrZj6KhNFhwWMixoo+c0lNy&#10;Ngqui+t2Mf58X656J/7ebTpn99V0lHp+at8mIDy1/j98b6+1gsGgP4Lbm/A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0rzbyAAAAN0AAAAPAAAAAAAAAAAAAAAAAJgCAABk&#10;cnMvZG93bnJldi54bWxQSwUGAAAAAAQABAD1AAAAjQMAAAAA&#10;" path="m,6097r5678806,e" filled="f" strokeweight=".96pt">
                  <v:stroke miterlimit="1" joinstyle="miter"/>
                  <v:path arrowok="t" textboxrect="0,0,5678806,12192"/>
                </v:shape>
                <w10:anchorlock/>
              </v:group>
            </w:pict>
          </mc:Fallback>
        </mc:AlternateContent>
      </w:r>
    </w:p>
    <w:p w:rsidR="009C058B" w:rsidRDefault="009C058B" w:rsidP="009C058B">
      <w:pPr>
        <w:spacing w:after="51"/>
      </w:pPr>
      <w:r>
        <w:rPr>
          <w:noProof/>
        </w:rPr>
        <mc:AlternateContent>
          <mc:Choice Requires="wpg">
            <w:drawing>
              <wp:inline distT="0" distB="0" distL="0" distR="0" wp14:anchorId="70D21A41" wp14:editId="4746204E">
                <wp:extent cx="5358744" cy="12192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744" cy="12192"/>
                          <a:chOff x="0" y="0"/>
                          <a:chExt cx="5358744" cy="12192"/>
                        </a:xfrm>
                      </wpg:grpSpPr>
                      <wps:wsp>
                        <wps:cNvPr id="3329" name="Shape 3329"/>
                        <wps:cNvSpPr/>
                        <wps:spPr>
                          <a:xfrm>
                            <a:off x="0" y="0"/>
                            <a:ext cx="53587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744" h="12192">
                                <a:moveTo>
                                  <a:pt x="0" y="6096"/>
                                </a:moveTo>
                                <a:lnTo>
                                  <a:pt x="535874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30" o:spid="_x0000_s1026" style="width:421.95pt;height:.95pt;mso-position-horizontal-relative:char;mso-position-vertical-relative:line" coordsize="535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I+VAIAAM4FAAAOAAAAZHJzL2Uyb0RvYy54bWykVMlu2zAQvRfoPxC615LtxI0Fyzk0rS9F&#10;GyTpB9AUKQngBpK27L/vcLRYdYAUSHyQh+Rs782yuT8pSY7c+cboIpnPsoRwzUzZ6KpI/rz8+HKX&#10;EB+oLqk0mhfJmfvkfvv506a1OV+Y2siSOwJOtM9bWyR1CDZPU89qrqifGcs1PArjFA1wdFVaOtqC&#10;dyXTRZat0ta40jrDuPdw+9A9Jlv0LwRn4bcQngciiwRyC/h1+N3Hb7rd0Lxy1NYN69Og78hC0UZD&#10;0NHVAw2UHFzzypVqmDPeiDBjRqVGiIZxxABo5tkVmp0zB4tYqryt7EgTUHvF07vdsl/HR0easkiW&#10;yyUQpKmCKmFggjdAUGurHPR2zj7bR9dfVN0pYj4Jp+I/oCEnpPY8UstPgTC4vF3e3n29uUkIg7f5&#10;Yr5edNSzGurzyorV39+0S4egacxtTKW10ET+wpP/GE/PNbUc6fcR/8jTYj3whBrAE9wgLag3kuRz&#10;D3x9jKERKc3ZwYcdN0g1Pf70oevdcpBoPUjspAfRwQS82fuWhmgXs4wiaSe1qodSxVdljvzFoF64&#10;FGyVrVcRO+R5UZB6qjiWHio/Ue+UwC6GRQdjKnA5BSt1zKprGsIobAkhacBxU02A9SEbBe9Z/PW5&#10;SA0eYzt0FUApnCWP6Uv9xAW0PHTlHJ14V+2/SUeONC6Jf92AarQRjZSjVfYfq1452nFcQdeWrA/Y&#10;7SGYZhi8YRsB9tEIIxsdRnsNOxQRTgBFcW/KM04mYoYRQPS4NJDZfsHFrTQ9o9ZlDW//AgAA//8D&#10;AFBLAwQUAAYACAAAACEA3UJDrNsAAAADAQAADwAAAGRycy9kb3ducmV2LnhtbEyPQUvDQBCF74L/&#10;YRnBm93EqrRpNqUU9VSEtoL0Nk2mSWh2NmS3SfrvHb3o5cHwHu99ky5H26ieOl87NhBPIlDEuStq&#10;Lg187t8eZqB8QC6wcUwGruRhmd3epJgUbuAt9btQKilhn6CBKoQ20drnFVn0E9cSi3dyncUgZ1fq&#10;osNBym2jH6PoRVusWRYqbGldUX7eXayB9wGH1TR+7Tfn0/p62D9/fG1iMub+blwtQAUaw18YfvAF&#10;HTJhOroLF141BuSR8KvizZ6mc1BHCc1BZ6n+z559AwAA//8DAFBLAQItABQABgAIAAAAIQC2gziS&#10;/gAAAOEBAAATAAAAAAAAAAAAAAAAAAAAAABbQ29udGVudF9UeXBlc10ueG1sUEsBAi0AFAAGAAgA&#10;AAAhADj9If/WAAAAlAEAAAsAAAAAAAAAAAAAAAAALwEAAF9yZWxzLy5yZWxzUEsBAi0AFAAGAAgA&#10;AAAhAEs/gj5UAgAAzgUAAA4AAAAAAAAAAAAAAAAALgIAAGRycy9lMm9Eb2MueG1sUEsBAi0AFAAG&#10;AAgAAAAhAN1CQ6zbAAAAAwEAAA8AAAAAAAAAAAAAAAAArgQAAGRycy9kb3ducmV2LnhtbFBLBQYA&#10;AAAABAAEAPMAAAC2BQAAAAA=&#10;">
                <v:shape id="Shape 3329" o:spid="_x0000_s1027" style="position:absolute;width:53587;height:121;visibility:visible;mso-wrap-style:square;v-text-anchor:top" coordsize="53587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XV8QA&#10;AADdAAAADwAAAGRycy9kb3ducmV2LnhtbESPQWvCQBCF74X+h2UKvdVNI0iNriK1hV48mIh4HLJj&#10;EszOhuyo8d+7gtDj48373rz5cnCtulAfGs8GPkcJKOLS24YrA7vi9+MLVBBki61nMnCjAMvF68sc&#10;M+uvvKVLLpWKEA4ZGqhFukzrUNbkMIx8Rxy9o+8dSpR9pW2P1wh3rU6TZKIdNhwbauzou6bylJ9d&#10;fMPmerpfoxSrg/BPs8kp9Tdj3t+G1QyU0CD/x8/0nzUwHqdTeKyJCN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F1fEAAAA3QAAAA8AAAAAAAAAAAAAAAAAmAIAAGRycy9k&#10;b3ducmV2LnhtbFBLBQYAAAAABAAEAPUAAACJAwAAAAA=&#10;" path="m,6096r5358744,e" filled="f" strokeweight=".96pt">
                  <v:stroke miterlimit="1" joinstyle="miter"/>
                  <v:path arrowok="t" textboxrect="0,0,5358744,12192"/>
                </v:shape>
                <w10:anchorlock/>
              </v:group>
            </w:pict>
          </mc:Fallback>
        </mc:AlternateContent>
      </w:r>
    </w:p>
    <w:p w:rsidR="009C058B" w:rsidRDefault="009C058B" w:rsidP="009C058B">
      <w:pPr>
        <w:spacing w:after="0" w:line="240" w:lineRule="auto"/>
        <w:ind w:left="6" w:right="11" w:firstLine="6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Нижнебалтачевский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Башкортостан,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подчеркнуть).</w:t>
      </w:r>
    </w:p>
    <w:p w:rsidR="009C058B" w:rsidRDefault="009C058B" w:rsidP="009C058B">
      <w:pPr>
        <w:spacing w:after="0" w:line="240" w:lineRule="auto"/>
        <w:ind w:left="6" w:right="11" w:firstLine="612"/>
        <w:jc w:val="both"/>
      </w:pPr>
    </w:p>
    <w:p w:rsidR="009C058B" w:rsidRDefault="009C058B" w:rsidP="009C058B">
      <w:pPr>
        <w:tabs>
          <w:tab w:val="right" w:pos="9063"/>
        </w:tabs>
        <w:spacing w:after="29" w:line="233" w:lineRule="auto"/>
        <w:ind w:left="-5"/>
      </w:pPr>
      <w:r>
        <w:rPr>
          <w:rFonts w:ascii="Times New Roman" w:eastAsia="Times New Roman" w:hAnsi="Times New Roman" w:cs="Times New Roman"/>
          <w:sz w:val="26"/>
        </w:rPr>
        <w:t>«___» __________________20__ г. _______________     ______________________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9C058B" w:rsidRDefault="009C058B" w:rsidP="009C058B">
      <w:pPr>
        <w:tabs>
          <w:tab w:val="left" w:pos="8364"/>
        </w:tabs>
        <w:spacing w:after="0" w:line="239" w:lineRule="auto"/>
        <w:ind w:left="3773" w:right="6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(подпись лица,               (расшифровка  подписи) направляющего</w:t>
      </w:r>
      <w:proofErr w:type="gramEnd"/>
    </w:p>
    <w:p w:rsidR="009C058B" w:rsidRDefault="009C058B" w:rsidP="009C058B">
      <w:pPr>
        <w:tabs>
          <w:tab w:val="left" w:pos="8364"/>
        </w:tabs>
        <w:spacing w:after="0" w:line="239" w:lineRule="auto"/>
        <w:ind w:left="3773" w:right="658"/>
      </w:pPr>
      <w:r>
        <w:rPr>
          <w:rFonts w:ascii="Times New Roman" w:eastAsia="Times New Roman" w:hAnsi="Times New Roman" w:cs="Times New Roman"/>
        </w:rPr>
        <w:t xml:space="preserve"> уведомление)</w:t>
      </w:r>
    </w:p>
    <w:p w:rsidR="00494062" w:rsidRDefault="00494062"/>
    <w:sectPr w:rsidR="00494062" w:rsidSect="00EA275B">
      <w:pgSz w:w="11900" w:h="16820"/>
      <w:pgMar w:top="1440" w:right="1234" w:bottom="284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4"/>
    <w:rsid w:val="00316CF4"/>
    <w:rsid w:val="00494062"/>
    <w:rsid w:val="006615D5"/>
    <w:rsid w:val="009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2019-04-17T11:55:00Z</dcterms:created>
  <dcterms:modified xsi:type="dcterms:W3CDTF">2019-04-17T12:02:00Z</dcterms:modified>
</cp:coreProperties>
</file>