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44" w:rsidRDefault="00B84944" w:rsidP="0099046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Совет сельского поселения Нижнебалтачевский сельсовет</w:t>
      </w:r>
    </w:p>
    <w:p w:rsidR="00B84944" w:rsidRDefault="00B84944" w:rsidP="00B8494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:rsidR="00B84944" w:rsidRDefault="00B84944" w:rsidP="00B84944">
      <w:pPr>
        <w:jc w:val="center"/>
        <w:rPr>
          <w:sz w:val="28"/>
          <w:szCs w:val="28"/>
          <w:lang w:eastAsia="en-US"/>
        </w:rPr>
      </w:pPr>
    </w:p>
    <w:p w:rsidR="00B84944" w:rsidRDefault="00B84944" w:rsidP="00B84944">
      <w:pPr>
        <w:spacing w:after="200" w:line="276" w:lineRule="auto"/>
        <w:rPr>
          <w:sz w:val="28"/>
          <w:szCs w:val="28"/>
          <w:lang w:eastAsia="en-US"/>
        </w:rPr>
      </w:pPr>
    </w:p>
    <w:p w:rsidR="00B84944" w:rsidRDefault="00B84944" w:rsidP="00B84944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</w:t>
      </w:r>
    </w:p>
    <w:p w:rsidR="00B84944" w:rsidRDefault="00B84944" w:rsidP="00B8494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B84944" w:rsidRDefault="00B84944" w:rsidP="00B8494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990462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>»</w:t>
      </w:r>
      <w:r w:rsidR="00990462">
        <w:rPr>
          <w:sz w:val="28"/>
          <w:szCs w:val="28"/>
          <w:lang w:eastAsia="en-US"/>
        </w:rPr>
        <w:t xml:space="preserve">декабря </w:t>
      </w:r>
      <w:r>
        <w:rPr>
          <w:sz w:val="28"/>
          <w:szCs w:val="28"/>
          <w:lang w:eastAsia="en-US"/>
        </w:rPr>
        <w:t xml:space="preserve"> 2017 года                                                               № </w:t>
      </w:r>
      <w:r w:rsidR="00990462">
        <w:rPr>
          <w:sz w:val="28"/>
          <w:szCs w:val="28"/>
          <w:lang w:eastAsia="en-US"/>
        </w:rPr>
        <w:t>226</w:t>
      </w:r>
    </w:p>
    <w:p w:rsidR="00B84944" w:rsidRDefault="00B84944" w:rsidP="00B84944">
      <w:pPr>
        <w:ind w:firstLine="708"/>
        <w:jc w:val="both"/>
        <w:rPr>
          <w:b/>
          <w:i/>
          <w:iCs/>
          <w:caps/>
          <w:sz w:val="28"/>
          <w:szCs w:val="28"/>
        </w:rPr>
      </w:pPr>
      <w:r>
        <w:t xml:space="preserve">  </w:t>
      </w:r>
    </w:p>
    <w:p w:rsidR="00B84944" w:rsidRDefault="00B84944" w:rsidP="00B84944">
      <w:pPr>
        <w:pStyle w:val="a3"/>
        <w:ind w:left="3540" w:firstLine="708"/>
        <w:jc w:val="left"/>
        <w:rPr>
          <w:b/>
          <w:i/>
          <w:iCs/>
          <w:caps/>
          <w:szCs w:val="28"/>
        </w:rPr>
      </w:pPr>
    </w:p>
    <w:p w:rsidR="00B84944" w:rsidRDefault="00B84944" w:rsidP="00B84944">
      <w:pPr>
        <w:pStyle w:val="a5"/>
        <w:ind w:firstLine="720"/>
        <w:jc w:val="center"/>
        <w:rPr>
          <w:rFonts w:ascii="Bookman Old Style" w:hAnsi="Bookman Old Style"/>
          <w:b/>
          <w:szCs w:val="28"/>
        </w:rPr>
      </w:pPr>
    </w:p>
    <w:p w:rsidR="00B84944" w:rsidRDefault="00B84944" w:rsidP="00B84944">
      <w:pPr>
        <w:pStyle w:val="a5"/>
        <w:spacing w:line="240" w:lineRule="auto"/>
        <w:ind w:firstLine="720"/>
        <w:rPr>
          <w:b/>
          <w:caps/>
          <w:szCs w:val="28"/>
        </w:rPr>
      </w:pPr>
      <w:proofErr w:type="gramStart"/>
      <w:r>
        <w:rPr>
          <w:szCs w:val="28"/>
        </w:rPr>
        <w:t xml:space="preserve">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от 05.10.2017г.  № НГР </w:t>
      </w:r>
      <w:r>
        <w:rPr>
          <w:szCs w:val="28"/>
          <w:lang w:val="en-US"/>
        </w:rPr>
        <w:t>RU</w:t>
      </w:r>
      <w:r>
        <w:rPr>
          <w:szCs w:val="28"/>
        </w:rPr>
        <w:t xml:space="preserve">03061205201600002  Совет сельского поселения Нижнебалтачевский сельсовет муниципального района Татышлинский район  Республики Башкортостан </w:t>
      </w:r>
      <w:r>
        <w:rPr>
          <w:b/>
          <w:caps/>
          <w:szCs w:val="28"/>
        </w:rPr>
        <w:t>решил:</w:t>
      </w:r>
      <w:proofErr w:type="gramEnd"/>
    </w:p>
    <w:p w:rsidR="00B84944" w:rsidRDefault="00B84944" w:rsidP="00B84944">
      <w:pPr>
        <w:pStyle w:val="a5"/>
        <w:spacing w:line="276" w:lineRule="auto"/>
        <w:ind w:firstLine="720"/>
        <w:rPr>
          <w:szCs w:val="28"/>
        </w:rPr>
      </w:pPr>
    </w:p>
    <w:p w:rsidR="00B84944" w:rsidRDefault="00B84944" w:rsidP="00B84944">
      <w:pPr>
        <w:pStyle w:val="a5"/>
        <w:spacing w:line="240" w:lineRule="auto"/>
        <w:ind w:firstLine="708"/>
      </w:pPr>
      <w:proofErr w:type="gramStart"/>
      <w:r>
        <w:rPr>
          <w:iCs/>
          <w:szCs w:val="28"/>
        </w:rPr>
        <w:t xml:space="preserve">Решение  Совета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Нижнебалтачевский</w:t>
      </w:r>
      <w:r>
        <w:rPr>
          <w:szCs w:val="28"/>
        </w:rPr>
        <w:t xml:space="preserve"> сельсовет муниципального района Татышлинский район Республики Башкортостан от 25.04.2016 г. №76 «</w:t>
      </w:r>
      <w:r>
        <w:t>Об утверждении Положения о предоставлении депутатами Совета сельского поселения Нижнебалтачевский сельсовет муниципального района Татышлинский район Республики Башкортостан сведений о доходах, расходах, об имуществе и обязательствах имущественного характера» считать утратившим силу.</w:t>
      </w:r>
      <w:proofErr w:type="gramEnd"/>
    </w:p>
    <w:p w:rsidR="00B84944" w:rsidRDefault="00B84944" w:rsidP="00B84944">
      <w:pPr>
        <w:pStyle w:val="a5"/>
        <w:spacing w:line="276" w:lineRule="auto"/>
        <w:ind w:firstLine="720"/>
        <w:rPr>
          <w:szCs w:val="28"/>
        </w:rPr>
      </w:pPr>
    </w:p>
    <w:p w:rsidR="00B84944" w:rsidRDefault="00B84944" w:rsidP="00B84944">
      <w:pPr>
        <w:pStyle w:val="a5"/>
        <w:spacing w:line="276" w:lineRule="auto"/>
        <w:ind w:firstLine="720"/>
        <w:rPr>
          <w:szCs w:val="28"/>
        </w:rPr>
      </w:pPr>
    </w:p>
    <w:p w:rsidR="00B84944" w:rsidRDefault="00B84944" w:rsidP="00B84944">
      <w:pPr>
        <w:pStyle w:val="a5"/>
        <w:spacing w:line="276" w:lineRule="auto"/>
        <w:ind w:firstLine="720"/>
        <w:rPr>
          <w:szCs w:val="28"/>
        </w:rPr>
      </w:pPr>
    </w:p>
    <w:p w:rsidR="00B84944" w:rsidRDefault="00B84944" w:rsidP="00B84944">
      <w:pPr>
        <w:pStyle w:val="a5"/>
        <w:spacing w:line="276" w:lineRule="auto"/>
        <w:ind w:firstLine="720"/>
        <w:rPr>
          <w:szCs w:val="28"/>
        </w:rPr>
      </w:pPr>
    </w:p>
    <w:p w:rsidR="00B84944" w:rsidRDefault="00B84944" w:rsidP="00B84944">
      <w:pPr>
        <w:jc w:val="both"/>
        <w:rPr>
          <w:sz w:val="28"/>
          <w:szCs w:val="28"/>
          <w:lang w:eastAsia="en-US"/>
        </w:rPr>
      </w:pPr>
    </w:p>
    <w:p w:rsidR="00B84944" w:rsidRDefault="00B84944" w:rsidP="00B84944">
      <w:pPr>
        <w:jc w:val="both"/>
        <w:rPr>
          <w:sz w:val="28"/>
          <w:szCs w:val="28"/>
          <w:lang w:eastAsia="en-US"/>
        </w:rPr>
      </w:pPr>
    </w:p>
    <w:p w:rsidR="00B84944" w:rsidRDefault="00B84944" w:rsidP="00B849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</w:t>
      </w:r>
    </w:p>
    <w:p w:rsidR="00B84944" w:rsidRDefault="00B84944" w:rsidP="00B849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Нижнебалтачевский сельсовет:                                                  Рахимзянов Э.Б.</w:t>
      </w:r>
    </w:p>
    <w:p w:rsidR="00B84944" w:rsidRDefault="00B84944" w:rsidP="00B84944"/>
    <w:p w:rsidR="00B84944" w:rsidRDefault="00B84944" w:rsidP="00B84944"/>
    <w:p w:rsidR="00B84944" w:rsidRDefault="00B84944" w:rsidP="00B84944">
      <w:pPr>
        <w:pStyle w:val="a5"/>
        <w:spacing w:line="240" w:lineRule="exact"/>
        <w:jc w:val="right"/>
        <w:rPr>
          <w:szCs w:val="28"/>
        </w:rPr>
      </w:pPr>
    </w:p>
    <w:p w:rsidR="00B84944" w:rsidRDefault="00B84944" w:rsidP="00B84944">
      <w:pPr>
        <w:pStyle w:val="a5"/>
        <w:spacing w:line="240" w:lineRule="exact"/>
        <w:jc w:val="right"/>
        <w:rPr>
          <w:szCs w:val="28"/>
        </w:rPr>
      </w:pPr>
    </w:p>
    <w:p w:rsidR="00B84944" w:rsidRDefault="00B84944" w:rsidP="00B84944">
      <w:pPr>
        <w:pStyle w:val="a5"/>
        <w:spacing w:line="240" w:lineRule="exact"/>
        <w:jc w:val="right"/>
        <w:rPr>
          <w:szCs w:val="28"/>
        </w:rPr>
      </w:pPr>
    </w:p>
    <w:p w:rsidR="00B84944" w:rsidRDefault="00B84944" w:rsidP="00B84944">
      <w:pPr>
        <w:pStyle w:val="a5"/>
        <w:spacing w:line="240" w:lineRule="exact"/>
        <w:jc w:val="right"/>
        <w:rPr>
          <w:szCs w:val="28"/>
        </w:rPr>
      </w:pPr>
    </w:p>
    <w:p w:rsidR="00B84944" w:rsidRDefault="00B84944" w:rsidP="00B84944"/>
    <w:p w:rsidR="00317FA8" w:rsidRPr="00B84944" w:rsidRDefault="00317FA8" w:rsidP="00B84944"/>
    <w:sectPr w:rsidR="00317FA8" w:rsidRPr="00B84944" w:rsidSect="00D6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46"/>
    <w:rsid w:val="00317FA8"/>
    <w:rsid w:val="004360F2"/>
    <w:rsid w:val="00914D46"/>
    <w:rsid w:val="00990462"/>
    <w:rsid w:val="00B8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94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849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849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849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СП Нижнебалтачевский с/с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2018-02-12T12:37:00Z</dcterms:created>
  <dcterms:modified xsi:type="dcterms:W3CDTF">2018-02-12T12:38:00Z</dcterms:modified>
</cp:coreProperties>
</file>